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5507A" w14:textId="77777777" w:rsidR="0041218A" w:rsidRDefault="0041218A" w:rsidP="001C0133">
      <w:pPr>
        <w:pStyle w:val="BodyText"/>
        <w:rPr>
          <w:sz w:val="20"/>
        </w:rPr>
      </w:pPr>
    </w:p>
    <w:p w14:paraId="6ABD214C" w14:textId="77777777" w:rsidR="0041218A" w:rsidRDefault="0041218A">
      <w:pPr>
        <w:pStyle w:val="BodyText"/>
        <w:rPr>
          <w:sz w:val="20"/>
        </w:rPr>
      </w:pPr>
    </w:p>
    <w:p w14:paraId="74B35DA9" w14:textId="77777777" w:rsidR="0041218A" w:rsidRDefault="0041218A">
      <w:pPr>
        <w:pStyle w:val="BodyText"/>
        <w:rPr>
          <w:sz w:val="20"/>
        </w:rPr>
      </w:pPr>
    </w:p>
    <w:p w14:paraId="201D22AB" w14:textId="234A22FC" w:rsidR="003D0D21" w:rsidRPr="00AC2075" w:rsidRDefault="004819D2" w:rsidP="001C0133">
      <w:pPr>
        <w:pStyle w:val="BodyText"/>
        <w:jc w:val="center"/>
        <w:rPr>
          <w:rFonts w:ascii="Algerian" w:hAnsi="Algerian"/>
          <w:sz w:val="48"/>
          <w:szCs w:val="48"/>
        </w:rPr>
      </w:pPr>
      <w:r>
        <w:rPr>
          <w:rFonts w:ascii="Algerian" w:hAnsi="Algerian"/>
          <w:sz w:val="48"/>
          <w:szCs w:val="48"/>
        </w:rPr>
        <w:t>8</w:t>
      </w:r>
      <w:r w:rsidR="00EB449E" w:rsidRPr="00EB449E">
        <w:rPr>
          <w:rFonts w:ascii="Algerian" w:hAnsi="Algerian"/>
          <w:sz w:val="48"/>
          <w:szCs w:val="48"/>
          <w:vertAlign w:val="superscript"/>
        </w:rPr>
        <w:t>th</w:t>
      </w:r>
      <w:r w:rsidR="00EB449E">
        <w:rPr>
          <w:rFonts w:ascii="Algerian" w:hAnsi="Algerian"/>
          <w:sz w:val="48"/>
          <w:szCs w:val="48"/>
        </w:rPr>
        <w:t xml:space="preserve"> </w:t>
      </w:r>
      <w:r w:rsidR="003D0D21" w:rsidRPr="00AC2075">
        <w:rPr>
          <w:rFonts w:ascii="Algerian" w:hAnsi="Algerian"/>
          <w:sz w:val="48"/>
          <w:szCs w:val="48"/>
        </w:rPr>
        <w:t xml:space="preserve">annual </w:t>
      </w:r>
    </w:p>
    <w:p w14:paraId="18C7C0C8" w14:textId="77777777" w:rsidR="001C0133" w:rsidRPr="00AC2075" w:rsidRDefault="001C0133" w:rsidP="001C0133">
      <w:pPr>
        <w:pStyle w:val="BodyText"/>
        <w:jc w:val="center"/>
        <w:rPr>
          <w:rFonts w:ascii="Algerian" w:hAnsi="Algerian"/>
          <w:sz w:val="48"/>
          <w:szCs w:val="48"/>
        </w:rPr>
      </w:pPr>
      <w:r w:rsidRPr="00AC2075">
        <w:rPr>
          <w:rFonts w:ascii="Algerian" w:hAnsi="Algerian"/>
          <w:sz w:val="48"/>
          <w:szCs w:val="48"/>
        </w:rPr>
        <w:t>LEE A. WILLIAMS</w:t>
      </w:r>
    </w:p>
    <w:p w14:paraId="423B7726" w14:textId="77777777" w:rsidR="0041218A" w:rsidRPr="00AC2075" w:rsidRDefault="001C0133" w:rsidP="001C0133">
      <w:pPr>
        <w:pStyle w:val="BodyText"/>
        <w:jc w:val="center"/>
        <w:rPr>
          <w:sz w:val="48"/>
          <w:szCs w:val="48"/>
        </w:rPr>
      </w:pPr>
      <w:r w:rsidRPr="00AC2075">
        <w:rPr>
          <w:rFonts w:ascii="Algerian" w:hAnsi="Algerian"/>
          <w:sz w:val="48"/>
          <w:szCs w:val="48"/>
        </w:rPr>
        <w:t>CHAPARRAL RELAYS</w:t>
      </w:r>
    </w:p>
    <w:p w14:paraId="7E56B302" w14:textId="77777777" w:rsidR="00447407" w:rsidRDefault="00447407">
      <w:pPr>
        <w:pStyle w:val="BodyText"/>
        <w:spacing w:before="4"/>
        <w:rPr>
          <w:sz w:val="21"/>
        </w:rPr>
      </w:pPr>
    </w:p>
    <w:p w14:paraId="5F1E5B7F" w14:textId="77777777" w:rsidR="0041218A" w:rsidRPr="00856B6C" w:rsidRDefault="00447407">
      <w:pPr>
        <w:spacing w:before="85"/>
        <w:ind w:left="79"/>
        <w:jc w:val="center"/>
        <w:rPr>
          <w:b/>
          <w:sz w:val="28"/>
          <w:szCs w:val="28"/>
        </w:rPr>
      </w:pPr>
      <w:r w:rsidRPr="00856B6C">
        <w:rPr>
          <w:b/>
          <w:sz w:val="28"/>
          <w:szCs w:val="28"/>
        </w:rPr>
        <w:t>SCHEDULE OF EVENTS</w:t>
      </w:r>
    </w:p>
    <w:p w14:paraId="2AA8F613" w14:textId="778E0C9E" w:rsidR="00EA4534" w:rsidRPr="00856B6C" w:rsidRDefault="00EA4534">
      <w:pPr>
        <w:spacing w:before="85"/>
        <w:ind w:left="79"/>
        <w:jc w:val="center"/>
        <w:rPr>
          <w:b/>
          <w:sz w:val="28"/>
          <w:szCs w:val="28"/>
        </w:rPr>
      </w:pPr>
      <w:r w:rsidRPr="00856B6C">
        <w:rPr>
          <w:b/>
          <w:sz w:val="28"/>
          <w:szCs w:val="28"/>
        </w:rPr>
        <w:t xml:space="preserve">MARCH </w:t>
      </w:r>
      <w:r w:rsidR="000E5F4C">
        <w:rPr>
          <w:b/>
          <w:sz w:val="28"/>
          <w:szCs w:val="28"/>
        </w:rPr>
        <w:t xml:space="preserve">12, </w:t>
      </w:r>
      <w:r w:rsidRPr="00856B6C">
        <w:rPr>
          <w:b/>
          <w:sz w:val="28"/>
          <w:szCs w:val="28"/>
        </w:rPr>
        <w:t>202</w:t>
      </w:r>
      <w:r w:rsidR="000E5F4C">
        <w:rPr>
          <w:b/>
          <w:sz w:val="28"/>
          <w:szCs w:val="28"/>
        </w:rPr>
        <w:t>6</w:t>
      </w:r>
      <w:bookmarkStart w:id="0" w:name="_GoBack"/>
      <w:bookmarkEnd w:id="0"/>
    </w:p>
    <w:p w14:paraId="2EF4EFB3" w14:textId="15F7096A" w:rsidR="0041218A" w:rsidRDefault="00C11649">
      <w:pPr>
        <w:pStyle w:val="BodyText"/>
        <w:tabs>
          <w:tab w:val="left" w:pos="2238"/>
        </w:tabs>
        <w:spacing w:before="274"/>
        <w:ind w:left="78"/>
        <w:jc w:val="center"/>
      </w:pPr>
      <w:r>
        <w:t>9</w:t>
      </w:r>
      <w:r w:rsidR="00447407">
        <w:t>:</w:t>
      </w:r>
      <w:r w:rsidR="00132C18">
        <w:t>0</w:t>
      </w:r>
      <w:r w:rsidR="00447407">
        <w:t>0</w:t>
      </w:r>
      <w:r w:rsidR="001C0133">
        <w:t>A</w:t>
      </w:r>
      <w:r w:rsidR="00447407">
        <w:t xml:space="preserve">M- </w:t>
      </w:r>
      <w:r>
        <w:t>9</w:t>
      </w:r>
      <w:r w:rsidR="00447407">
        <w:t>:</w:t>
      </w:r>
      <w:r w:rsidR="00132C18">
        <w:t>3</w:t>
      </w:r>
      <w:r w:rsidR="00447407">
        <w:t>0</w:t>
      </w:r>
      <w:r w:rsidR="001C0133">
        <w:t>A</w:t>
      </w:r>
      <w:r w:rsidR="00447407">
        <w:t>M</w:t>
      </w:r>
      <w:r w:rsidR="00447407">
        <w:tab/>
      </w:r>
      <w:r w:rsidR="00EA4534">
        <w:t>Coaches’/Worker</w:t>
      </w:r>
      <w:r w:rsidR="004B7FD3">
        <w:t>s</w:t>
      </w:r>
      <w:r w:rsidR="00EA4534">
        <w:t>’</w:t>
      </w:r>
      <w:r w:rsidR="00447407">
        <w:t xml:space="preserve"> Meeting (</w:t>
      </w:r>
      <w:r w:rsidR="001C0133">
        <w:t>Fi</w:t>
      </w:r>
      <w:r w:rsidR="00005E02">
        <w:t>eld</w:t>
      </w:r>
      <w:r w:rsidR="001A60FE">
        <w:t>h</w:t>
      </w:r>
      <w:r w:rsidR="00005E02">
        <w:t>ouse</w:t>
      </w:r>
      <w:r w:rsidR="00447407">
        <w:t>)</w:t>
      </w:r>
    </w:p>
    <w:p w14:paraId="059C73BB" w14:textId="77777777" w:rsidR="0041218A" w:rsidRDefault="0041218A">
      <w:pPr>
        <w:pStyle w:val="BodyText"/>
      </w:pPr>
    </w:p>
    <w:p w14:paraId="5E108E45" w14:textId="77777777" w:rsidR="0041218A" w:rsidRDefault="00447407">
      <w:pPr>
        <w:pStyle w:val="Heading1"/>
        <w:spacing w:line="275" w:lineRule="exact"/>
      </w:pPr>
      <w:r>
        <w:rPr>
          <w:u w:val="single"/>
        </w:rPr>
        <w:t>SESSION I – FIELD EVENTS</w:t>
      </w:r>
      <w:r w:rsidR="002D69F6">
        <w:rPr>
          <w:u w:val="single"/>
        </w:rPr>
        <w:t>- NO FINALS</w:t>
      </w:r>
    </w:p>
    <w:p w14:paraId="3C2ED5E4" w14:textId="77777777" w:rsidR="0041218A" w:rsidRDefault="00447407">
      <w:pPr>
        <w:spacing w:line="275" w:lineRule="exact"/>
        <w:ind w:left="81"/>
        <w:jc w:val="center"/>
        <w:rPr>
          <w:b/>
          <w:sz w:val="24"/>
        </w:rPr>
      </w:pPr>
      <w:r>
        <w:rPr>
          <w:b/>
          <w:sz w:val="24"/>
        </w:rPr>
        <w:t xml:space="preserve">**JV field events will start as soon as the </w:t>
      </w:r>
      <w:r w:rsidR="004C3776">
        <w:rPr>
          <w:b/>
          <w:sz w:val="24"/>
        </w:rPr>
        <w:t>V</w:t>
      </w:r>
      <w:r>
        <w:rPr>
          <w:b/>
          <w:sz w:val="24"/>
        </w:rPr>
        <w:t>arsity competition has completed**</w:t>
      </w:r>
    </w:p>
    <w:p w14:paraId="6BD06A16" w14:textId="77777777" w:rsidR="0041218A" w:rsidRDefault="0041218A">
      <w:pPr>
        <w:pStyle w:val="BodyText"/>
        <w:spacing w:before="10" w:after="1"/>
        <w:rPr>
          <w:b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3843"/>
        <w:gridCol w:w="3587"/>
      </w:tblGrid>
      <w:tr w:rsidR="0041218A" w14:paraId="0008066E" w14:textId="77777777">
        <w:trPr>
          <w:trHeight w:val="960"/>
        </w:trPr>
        <w:tc>
          <w:tcPr>
            <w:tcW w:w="1157" w:type="dxa"/>
          </w:tcPr>
          <w:p w14:paraId="3582BB2A" w14:textId="0C36713D" w:rsidR="0041218A" w:rsidRDefault="00EA4534" w:rsidP="00447407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  <w:r w:rsidR="00C11649">
              <w:rPr>
                <w:sz w:val="24"/>
              </w:rPr>
              <w:t>0</w:t>
            </w:r>
            <w:r w:rsidR="00447407">
              <w:rPr>
                <w:sz w:val="24"/>
              </w:rPr>
              <w:t>:</w:t>
            </w:r>
            <w:r w:rsidR="00132C18">
              <w:rPr>
                <w:sz w:val="24"/>
              </w:rPr>
              <w:t>0</w:t>
            </w:r>
            <w:r w:rsidR="00447407">
              <w:rPr>
                <w:sz w:val="24"/>
              </w:rPr>
              <w:t>0</w:t>
            </w:r>
            <w:r w:rsidR="001C0133">
              <w:rPr>
                <w:sz w:val="24"/>
              </w:rPr>
              <w:t>A</w:t>
            </w:r>
            <w:r w:rsidR="00447407">
              <w:rPr>
                <w:sz w:val="24"/>
              </w:rPr>
              <w:t>M</w:t>
            </w:r>
          </w:p>
        </w:tc>
        <w:tc>
          <w:tcPr>
            <w:tcW w:w="3843" w:type="dxa"/>
          </w:tcPr>
          <w:p w14:paraId="735306C2" w14:textId="77777777" w:rsidR="0041218A" w:rsidRDefault="00447407">
            <w:pPr>
              <w:pStyle w:val="TableParagraph"/>
              <w:spacing w:line="266" w:lineRule="exact"/>
              <w:ind w:left="333"/>
              <w:rPr>
                <w:sz w:val="24"/>
              </w:rPr>
            </w:pPr>
            <w:r>
              <w:rPr>
                <w:sz w:val="24"/>
              </w:rPr>
              <w:t>Pole Vault (VB, VG)</w:t>
            </w:r>
          </w:p>
          <w:p w14:paraId="53372BC6" w14:textId="77777777" w:rsidR="0041218A" w:rsidRDefault="00447407">
            <w:pPr>
              <w:pStyle w:val="TableParagraph"/>
              <w:spacing w:before="4" w:line="237" w:lineRule="auto"/>
              <w:ind w:left="333" w:right="696"/>
              <w:rPr>
                <w:sz w:val="24"/>
              </w:rPr>
            </w:pPr>
            <w:r>
              <w:rPr>
                <w:sz w:val="24"/>
              </w:rPr>
              <w:t>Shot Put – Ring 1 (VB, VG) Long Jump – Pit 1 (VG, VB)</w:t>
            </w:r>
          </w:p>
        </w:tc>
        <w:tc>
          <w:tcPr>
            <w:tcW w:w="3587" w:type="dxa"/>
          </w:tcPr>
          <w:p w14:paraId="069728F8" w14:textId="77777777" w:rsidR="0041218A" w:rsidRDefault="00447407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High Jump (VG, VB)</w:t>
            </w:r>
          </w:p>
          <w:p w14:paraId="700B63FE" w14:textId="77777777" w:rsidR="0041218A" w:rsidRDefault="00447407">
            <w:pPr>
              <w:pStyle w:val="TableParagraph"/>
              <w:spacing w:before="4" w:line="237" w:lineRule="auto"/>
              <w:ind w:right="217"/>
              <w:rPr>
                <w:sz w:val="24"/>
              </w:rPr>
            </w:pPr>
            <w:r>
              <w:rPr>
                <w:sz w:val="24"/>
              </w:rPr>
              <w:t>Discus Throw – Ring 1 (VG, VB) Triple Jump – Pit 2 (VB, VG)</w:t>
            </w:r>
          </w:p>
        </w:tc>
      </w:tr>
      <w:tr w:rsidR="0041218A" w14:paraId="3295A8CF" w14:textId="77777777">
        <w:trPr>
          <w:trHeight w:val="960"/>
        </w:trPr>
        <w:tc>
          <w:tcPr>
            <w:tcW w:w="1157" w:type="dxa"/>
          </w:tcPr>
          <w:p w14:paraId="4EEB66E1" w14:textId="78EEBD14" w:rsidR="0041218A" w:rsidRDefault="0041218A" w:rsidP="00447407">
            <w:pPr>
              <w:pStyle w:val="TableParagraph"/>
              <w:spacing w:before="133"/>
              <w:ind w:left="50"/>
              <w:rPr>
                <w:sz w:val="24"/>
              </w:rPr>
            </w:pPr>
          </w:p>
        </w:tc>
        <w:tc>
          <w:tcPr>
            <w:tcW w:w="3843" w:type="dxa"/>
          </w:tcPr>
          <w:p w14:paraId="37D69311" w14:textId="77777777" w:rsidR="0041218A" w:rsidRDefault="00447407">
            <w:pPr>
              <w:pStyle w:val="TableParagraph"/>
              <w:spacing w:before="133"/>
              <w:ind w:left="333"/>
              <w:rPr>
                <w:sz w:val="24"/>
              </w:rPr>
            </w:pPr>
            <w:r>
              <w:rPr>
                <w:sz w:val="24"/>
              </w:rPr>
              <w:t>Pole Vault (JVB and JVG together)</w:t>
            </w:r>
          </w:p>
          <w:p w14:paraId="3DD4C5AC" w14:textId="77777777" w:rsidR="0041218A" w:rsidRDefault="00447407">
            <w:pPr>
              <w:pStyle w:val="TableParagraph"/>
              <w:spacing w:before="7" w:line="274" w:lineRule="exact"/>
              <w:ind w:left="333" w:right="509"/>
              <w:rPr>
                <w:sz w:val="24"/>
              </w:rPr>
            </w:pPr>
            <w:r>
              <w:rPr>
                <w:sz w:val="24"/>
              </w:rPr>
              <w:t>Shot Put – Ring 1 (JVG, JVB) Long Jump – Pit 1 (JVG, JVB)</w:t>
            </w:r>
          </w:p>
        </w:tc>
        <w:tc>
          <w:tcPr>
            <w:tcW w:w="3587" w:type="dxa"/>
          </w:tcPr>
          <w:p w14:paraId="26B030CD" w14:textId="77777777" w:rsidR="0041218A" w:rsidRDefault="00447407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High Jump (JVG, JVB)</w:t>
            </w:r>
          </w:p>
          <w:p w14:paraId="504CEFBB" w14:textId="77777777" w:rsidR="0041218A" w:rsidRDefault="00447407">
            <w:pPr>
              <w:pStyle w:val="TableParagraph"/>
              <w:spacing w:before="7" w:line="274" w:lineRule="exact"/>
              <w:ind w:right="30"/>
              <w:rPr>
                <w:sz w:val="24"/>
              </w:rPr>
            </w:pPr>
            <w:r>
              <w:rPr>
                <w:sz w:val="24"/>
              </w:rPr>
              <w:t>Discus Throw – Ring 1 (JVB, JVG) Triple Jump – Pit 2 (JVB, JVG)</w:t>
            </w:r>
          </w:p>
        </w:tc>
      </w:tr>
    </w:tbl>
    <w:p w14:paraId="3279D8CE" w14:textId="77777777" w:rsidR="0041218A" w:rsidRDefault="0041218A">
      <w:pPr>
        <w:pStyle w:val="BodyText"/>
        <w:rPr>
          <w:b/>
        </w:rPr>
      </w:pPr>
    </w:p>
    <w:p w14:paraId="077F14E1" w14:textId="77777777" w:rsidR="0041218A" w:rsidRDefault="00447407">
      <w:pPr>
        <w:ind w:left="80"/>
        <w:jc w:val="center"/>
        <w:rPr>
          <w:b/>
          <w:sz w:val="24"/>
        </w:rPr>
      </w:pPr>
      <w:r>
        <w:rPr>
          <w:b/>
          <w:sz w:val="24"/>
        </w:rPr>
        <w:t>Opening Heights:</w:t>
      </w:r>
    </w:p>
    <w:p w14:paraId="3150BE80" w14:textId="77777777" w:rsidR="0041218A" w:rsidRDefault="00447407">
      <w:pPr>
        <w:pStyle w:val="BodyText"/>
        <w:tabs>
          <w:tab w:val="left" w:pos="1519"/>
          <w:tab w:val="left" w:pos="2959"/>
        </w:tabs>
        <w:spacing w:before="2" w:line="275" w:lineRule="exact"/>
        <w:ind w:left="79"/>
        <w:jc w:val="center"/>
      </w:pPr>
      <w:r>
        <w:t>High</w:t>
      </w:r>
      <w:r>
        <w:rPr>
          <w:spacing w:val="-3"/>
        </w:rPr>
        <w:t xml:space="preserve"> </w:t>
      </w:r>
      <w:r>
        <w:t>Jump</w:t>
      </w:r>
      <w:r>
        <w:tab/>
        <w:t>VG</w:t>
      </w:r>
      <w:r>
        <w:rPr>
          <w:spacing w:val="-1"/>
        </w:rPr>
        <w:t xml:space="preserve"> </w:t>
      </w:r>
      <w:r>
        <w:t>– 4’</w:t>
      </w:r>
      <w:r w:rsidR="00005E02">
        <w:t>4</w:t>
      </w:r>
      <w:r>
        <w:t>”</w:t>
      </w:r>
      <w:r>
        <w:tab/>
        <w:t>VB –</w:t>
      </w:r>
      <w:r>
        <w:rPr>
          <w:spacing w:val="-1"/>
        </w:rPr>
        <w:t xml:space="preserve"> </w:t>
      </w:r>
      <w:r>
        <w:t>5’</w:t>
      </w:r>
      <w:r w:rsidR="00005E02">
        <w:t>4</w:t>
      </w:r>
      <w:r>
        <w:t>”</w:t>
      </w:r>
    </w:p>
    <w:p w14:paraId="01A90846" w14:textId="77777777" w:rsidR="0041218A" w:rsidRDefault="00447407">
      <w:pPr>
        <w:pStyle w:val="BodyText"/>
        <w:tabs>
          <w:tab w:val="left" w:pos="5373"/>
        </w:tabs>
        <w:spacing w:line="275" w:lineRule="exact"/>
        <w:ind w:left="3933"/>
      </w:pPr>
      <w:r>
        <w:t>JVG</w:t>
      </w:r>
      <w:r>
        <w:rPr>
          <w:spacing w:val="-1"/>
        </w:rPr>
        <w:t xml:space="preserve"> </w:t>
      </w:r>
      <w:r>
        <w:t>– 4’</w:t>
      </w:r>
      <w:r w:rsidR="000133C2">
        <w:t>0</w:t>
      </w:r>
      <w:r>
        <w:t>”</w:t>
      </w:r>
      <w:r>
        <w:tab/>
        <w:t>JVB –</w:t>
      </w:r>
      <w:r>
        <w:rPr>
          <w:spacing w:val="-2"/>
        </w:rPr>
        <w:t xml:space="preserve"> </w:t>
      </w:r>
      <w:r>
        <w:t>5’</w:t>
      </w:r>
      <w:r w:rsidR="000133C2">
        <w:t>0</w:t>
      </w:r>
      <w:r>
        <w:t>”</w:t>
      </w:r>
    </w:p>
    <w:p w14:paraId="4CAF1BC1" w14:textId="77777777" w:rsidR="0041218A" w:rsidRDefault="00447407">
      <w:pPr>
        <w:pStyle w:val="BodyText"/>
        <w:tabs>
          <w:tab w:val="left" w:pos="3759"/>
        </w:tabs>
        <w:spacing w:before="3"/>
        <w:ind w:left="2499"/>
      </w:pPr>
      <w:r>
        <w:t>Pole</w:t>
      </w:r>
      <w:r>
        <w:rPr>
          <w:spacing w:val="-4"/>
        </w:rPr>
        <w:t xml:space="preserve"> </w:t>
      </w:r>
      <w:r>
        <w:t>Vault</w:t>
      </w:r>
      <w:r>
        <w:tab/>
        <w:t>TBD</w:t>
      </w:r>
    </w:p>
    <w:p w14:paraId="74C88909" w14:textId="77777777" w:rsidR="0041218A" w:rsidRDefault="0041218A">
      <w:pPr>
        <w:pStyle w:val="BodyText"/>
        <w:rPr>
          <w:sz w:val="26"/>
        </w:rPr>
      </w:pPr>
    </w:p>
    <w:p w14:paraId="4C3E2657" w14:textId="77777777" w:rsidR="0041218A" w:rsidRDefault="0041218A">
      <w:pPr>
        <w:pStyle w:val="BodyText"/>
        <w:spacing w:before="9"/>
        <w:rPr>
          <w:sz w:val="21"/>
        </w:rPr>
      </w:pPr>
    </w:p>
    <w:p w14:paraId="0751AC0E" w14:textId="77777777" w:rsidR="0041218A" w:rsidRDefault="00447407">
      <w:pPr>
        <w:pStyle w:val="Heading1"/>
        <w:ind w:left="78"/>
      </w:pPr>
      <w:r>
        <w:rPr>
          <w:u w:val="single"/>
        </w:rPr>
        <w:t>SESSION II – RUNNING EVENTS</w:t>
      </w:r>
    </w:p>
    <w:p w14:paraId="63423D65" w14:textId="77777777" w:rsidR="0041218A" w:rsidRDefault="00447407">
      <w:pPr>
        <w:spacing w:before="2"/>
        <w:ind w:left="80"/>
        <w:jc w:val="center"/>
        <w:rPr>
          <w:b/>
          <w:sz w:val="24"/>
        </w:rPr>
      </w:pPr>
      <w:r>
        <w:rPr>
          <w:b/>
          <w:sz w:val="24"/>
        </w:rPr>
        <w:t>**Competition order will be JVG, JVB, VG, VB**</w:t>
      </w:r>
    </w:p>
    <w:p w14:paraId="7F3A4140" w14:textId="77777777" w:rsidR="0041218A" w:rsidRDefault="0041218A">
      <w:pPr>
        <w:pStyle w:val="BodyText"/>
        <w:rPr>
          <w:b/>
        </w:rPr>
      </w:pPr>
    </w:p>
    <w:p w14:paraId="78E63439" w14:textId="08726B0A" w:rsidR="0041218A" w:rsidRDefault="00C11649">
      <w:pPr>
        <w:pStyle w:val="BodyText"/>
        <w:tabs>
          <w:tab w:val="left" w:pos="1600"/>
        </w:tabs>
        <w:spacing w:line="275" w:lineRule="exact"/>
        <w:ind w:left="160"/>
      </w:pPr>
      <w:r>
        <w:t>1</w:t>
      </w:r>
      <w:r w:rsidR="00447407">
        <w:t>:00PM</w:t>
      </w:r>
      <w:r w:rsidR="00447407">
        <w:tab/>
        <w:t xml:space="preserve">3200M </w:t>
      </w:r>
    </w:p>
    <w:p w14:paraId="326E7834" w14:textId="447A2888" w:rsidR="0041218A" w:rsidRDefault="00C11649">
      <w:pPr>
        <w:pStyle w:val="BodyText"/>
        <w:tabs>
          <w:tab w:val="left" w:pos="1600"/>
        </w:tabs>
        <w:spacing w:line="275" w:lineRule="exact"/>
        <w:ind w:left="160"/>
      </w:pPr>
      <w:r>
        <w:t>2:30-3:00</w:t>
      </w:r>
      <w:r w:rsidR="00447407">
        <w:t>PM</w:t>
      </w:r>
      <w:r w:rsidR="00447407">
        <w:tab/>
        <w:t>Rolling schedule begins as</w:t>
      </w:r>
      <w:r w:rsidR="00447407">
        <w:rPr>
          <w:spacing w:val="-2"/>
        </w:rPr>
        <w:t xml:space="preserve"> </w:t>
      </w:r>
      <w:r w:rsidR="00447407">
        <w:t>follows:</w:t>
      </w:r>
    </w:p>
    <w:p w14:paraId="5306225B" w14:textId="77777777" w:rsidR="0041218A" w:rsidRDefault="0041218A">
      <w:pPr>
        <w:pStyle w:val="BodyText"/>
      </w:pPr>
    </w:p>
    <w:p w14:paraId="2D60D121" w14:textId="77777777" w:rsidR="0041218A" w:rsidRDefault="00447407">
      <w:pPr>
        <w:pStyle w:val="BodyText"/>
        <w:spacing w:line="242" w:lineRule="auto"/>
        <w:ind w:left="2320" w:right="5053"/>
      </w:pPr>
      <w:r>
        <w:t>4x100M Relay 800M Run</w:t>
      </w:r>
    </w:p>
    <w:p w14:paraId="7643B12E" w14:textId="77777777" w:rsidR="0041218A" w:rsidRDefault="00447407">
      <w:pPr>
        <w:pStyle w:val="BodyText"/>
        <w:ind w:left="2320" w:right="5053"/>
      </w:pPr>
      <w:r>
        <w:t>100M Hurdles 110M Hurdles 100M Dash 4x200M Relay</w:t>
      </w:r>
    </w:p>
    <w:p w14:paraId="1DF13BE2" w14:textId="77777777" w:rsidR="0041218A" w:rsidRDefault="00447407">
      <w:pPr>
        <w:pStyle w:val="BodyText"/>
        <w:ind w:left="2320"/>
      </w:pPr>
      <w:r>
        <w:t>400M Dash (NO BLOCKS)</w:t>
      </w:r>
    </w:p>
    <w:p w14:paraId="4A92FE7B" w14:textId="77777777" w:rsidR="0041218A" w:rsidRDefault="00447407">
      <w:pPr>
        <w:pStyle w:val="BodyText"/>
        <w:ind w:left="2320" w:right="5146"/>
      </w:pPr>
      <w:r>
        <w:t>300M Hurdles 200M Dash 1600M Run</w:t>
      </w:r>
    </w:p>
    <w:p w14:paraId="04398310" w14:textId="77777777" w:rsidR="0041218A" w:rsidRDefault="00447407">
      <w:pPr>
        <w:pStyle w:val="BodyText"/>
        <w:spacing w:line="274" w:lineRule="exact"/>
        <w:ind w:left="2320"/>
      </w:pPr>
      <w:r>
        <w:t>4x400M Relay</w:t>
      </w:r>
    </w:p>
    <w:sectPr w:rsidR="0041218A">
      <w:type w:val="continuous"/>
      <w:pgSz w:w="12240" w:h="15840"/>
      <w:pgMar w:top="260" w:right="17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8A"/>
    <w:rsid w:val="00005E02"/>
    <w:rsid w:val="000133C2"/>
    <w:rsid w:val="000E5F4C"/>
    <w:rsid w:val="00132C18"/>
    <w:rsid w:val="001A60FE"/>
    <w:rsid w:val="001C0133"/>
    <w:rsid w:val="002A1F08"/>
    <w:rsid w:val="002D69F6"/>
    <w:rsid w:val="003D0D21"/>
    <w:rsid w:val="00402008"/>
    <w:rsid w:val="0041218A"/>
    <w:rsid w:val="00447407"/>
    <w:rsid w:val="004819D2"/>
    <w:rsid w:val="00487C23"/>
    <w:rsid w:val="004B7FD3"/>
    <w:rsid w:val="004C3776"/>
    <w:rsid w:val="004D6763"/>
    <w:rsid w:val="00612F32"/>
    <w:rsid w:val="00856B6C"/>
    <w:rsid w:val="00A33A3E"/>
    <w:rsid w:val="00AC2075"/>
    <w:rsid w:val="00B65C37"/>
    <w:rsid w:val="00C11649"/>
    <w:rsid w:val="00CA2513"/>
    <w:rsid w:val="00D477CC"/>
    <w:rsid w:val="00DA4142"/>
    <w:rsid w:val="00EA4534"/>
    <w:rsid w:val="00EB449E"/>
    <w:rsid w:val="00F230FE"/>
    <w:rsid w:val="00F95A03"/>
    <w:rsid w:val="00FA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18D1"/>
  <w15:docId w15:val="{7586F77C-B098-4E52-B2EB-D40D26D9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Worth ISD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Tinesha</dc:creator>
  <cp:lastModifiedBy>Brown, Tinesha</cp:lastModifiedBy>
  <cp:revision>3</cp:revision>
  <dcterms:created xsi:type="dcterms:W3CDTF">2025-12-16T16:53:00Z</dcterms:created>
  <dcterms:modified xsi:type="dcterms:W3CDTF">2025-12-16T16:53:00Z</dcterms:modified>
</cp:coreProperties>
</file>